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Default="0045780F" w:rsidP="0045780F">
      <w:pPr>
        <w:ind w:firstLine="567"/>
        <w:jc w:val="center"/>
        <w:rPr>
          <w:b/>
          <w:bCs/>
        </w:rPr>
      </w:pPr>
      <w:r w:rsidRPr="00354937">
        <w:rPr>
          <w:b/>
        </w:rPr>
        <w:t>Аннотация</w:t>
      </w:r>
      <w:r w:rsidR="00223CA0">
        <w:rPr>
          <w:b/>
        </w:rPr>
        <w:t xml:space="preserve"> </w:t>
      </w:r>
      <w:r w:rsidRPr="00354937">
        <w:rPr>
          <w:b/>
        </w:rPr>
        <w:t>программы</w:t>
      </w:r>
      <w:r>
        <w:rPr>
          <w:b/>
        </w:rPr>
        <w:t xml:space="preserve"> </w:t>
      </w:r>
      <w:r>
        <w:rPr>
          <w:b/>
          <w:bCs/>
        </w:rPr>
        <w:t xml:space="preserve">44.06.01 </w:t>
      </w:r>
    </w:p>
    <w:p w:rsidR="0045780F" w:rsidRPr="00354937" w:rsidRDefault="0045780F" w:rsidP="0045780F">
      <w:pPr>
        <w:ind w:firstLine="567"/>
        <w:jc w:val="center"/>
        <w:rPr>
          <w:b/>
          <w:bCs/>
        </w:rPr>
      </w:pPr>
      <w:r>
        <w:rPr>
          <w:b/>
          <w:bCs/>
        </w:rPr>
        <w:t>Образование и педагогические науки</w:t>
      </w:r>
    </w:p>
    <w:p w:rsidR="0045780F" w:rsidRPr="00354937" w:rsidRDefault="0045780F" w:rsidP="0045780F">
      <w:pPr>
        <w:ind w:firstLine="567"/>
        <w:jc w:val="both"/>
        <w:rPr>
          <w:b/>
          <w:bCs/>
        </w:rPr>
      </w:pPr>
    </w:p>
    <w:p w:rsidR="0045780F" w:rsidRPr="0045780F" w:rsidRDefault="0045780F" w:rsidP="0045780F">
      <w:pPr>
        <w:ind w:firstLine="567"/>
        <w:jc w:val="both"/>
        <w:textAlignment w:val="top"/>
        <w:rPr>
          <w:b/>
        </w:rPr>
      </w:pPr>
      <w:r w:rsidRPr="0045780F">
        <w:rPr>
          <w:b/>
        </w:rPr>
        <w:t>Наименования профил</w:t>
      </w:r>
      <w:r w:rsidR="00223CA0">
        <w:rPr>
          <w:b/>
        </w:rPr>
        <w:t>я</w:t>
      </w:r>
      <w:r w:rsidRPr="0045780F">
        <w:rPr>
          <w:b/>
        </w:rPr>
        <w:t xml:space="preserve">: </w:t>
      </w:r>
    </w:p>
    <w:p w:rsidR="0045780F" w:rsidRPr="0045780F" w:rsidRDefault="0045780F" w:rsidP="0045780F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ind w:firstLine="567"/>
        <w:jc w:val="both"/>
        <w:rPr>
          <w:b/>
        </w:rPr>
      </w:pPr>
      <w:r w:rsidRPr="0045780F">
        <w:rPr>
          <w:color w:val="000000"/>
        </w:rPr>
        <w:t>Теория и методика профессионального</w:t>
      </w:r>
      <w:r w:rsidR="00223CA0">
        <w:rPr>
          <w:color w:val="000000"/>
        </w:rPr>
        <w:t xml:space="preserve"> </w:t>
      </w:r>
      <w:r w:rsidRPr="0045780F">
        <w:rPr>
          <w:color w:val="000000"/>
        </w:rPr>
        <w:t>образования.</w:t>
      </w:r>
      <w:r w:rsidRPr="0045780F">
        <w:rPr>
          <w:b/>
        </w:rPr>
        <w:t xml:space="preserve"> </w:t>
      </w:r>
    </w:p>
    <w:p w:rsidR="0045780F" w:rsidRPr="0045780F" w:rsidRDefault="0045780F" w:rsidP="0045780F">
      <w:pPr>
        <w:pStyle w:val="1"/>
        <w:spacing w:before="0"/>
        <w:ind w:left="0" w:firstLine="567"/>
        <w:jc w:val="both"/>
      </w:pPr>
      <w:r w:rsidRPr="0045780F">
        <w:rPr>
          <w:b/>
        </w:rPr>
        <w:t>Цели программы:</w:t>
      </w:r>
      <w:r w:rsidRPr="0045780F">
        <w:t xml:space="preserve"> </w:t>
      </w:r>
      <w:r w:rsidRPr="0045780F">
        <w:rPr>
          <w:rFonts w:eastAsia="Calibri"/>
          <w:color w:val="000000"/>
          <w:lang w:eastAsia="en-US"/>
        </w:rPr>
        <w:t xml:space="preserve">подготовка научных и научно-педагогических кадров высшей квалификации, способных к инновационной деятельности в сфере науки и образования, готовых самостоятельно ставить и решать научно-педагогические проблемы, успешно решать задачи повышения эффективности педагогической деятельности, реализовать свой потенциал в научно-инновационной, педагогической и организационно-управленческой деятельности. </w:t>
      </w:r>
    </w:p>
    <w:p w:rsidR="00223CA0" w:rsidRPr="00223CA0" w:rsidRDefault="00223CA0" w:rsidP="00223CA0">
      <w:pPr>
        <w:ind w:right="15" w:firstLine="567"/>
        <w:jc w:val="both"/>
      </w:pPr>
      <w:r w:rsidRPr="00223CA0">
        <w:rPr>
          <w:b/>
        </w:rPr>
        <w:t xml:space="preserve">Сроки обучения </w:t>
      </w:r>
      <w:r w:rsidRPr="00223CA0">
        <w:t>при заочной форме обучения: 4 года.</w:t>
      </w:r>
      <w:bookmarkStart w:id="0" w:name="_GoBack"/>
      <w:bookmarkEnd w:id="0"/>
    </w:p>
    <w:p w:rsidR="0045780F" w:rsidRPr="0045780F" w:rsidRDefault="0045780F" w:rsidP="0045780F">
      <w:pPr>
        <w:pStyle w:val="1"/>
        <w:spacing w:before="0"/>
        <w:ind w:left="0" w:firstLine="567"/>
        <w:jc w:val="both"/>
      </w:pPr>
      <w:r w:rsidRPr="0045780F">
        <w:rPr>
          <w:b/>
        </w:rPr>
        <w:t>Выпускающая кафедра:</w:t>
      </w:r>
      <w:r w:rsidRPr="0045780F">
        <w:t xml:space="preserve"> кафедра высшей математики.</w:t>
      </w:r>
    </w:p>
    <w:p w:rsidR="0045780F" w:rsidRPr="0045780F" w:rsidRDefault="0045780F" w:rsidP="0045780F">
      <w:pPr>
        <w:ind w:firstLine="567"/>
        <w:jc w:val="both"/>
        <w:rPr>
          <w:bCs/>
        </w:rPr>
      </w:pPr>
      <w:r w:rsidRPr="0045780F">
        <w:rPr>
          <w:b/>
        </w:rPr>
        <w:t>Область профессиональной деятельности</w:t>
      </w:r>
      <w:r w:rsidRPr="0045780F">
        <w:rPr>
          <w:bCs/>
        </w:rPr>
        <w:t>:</w:t>
      </w:r>
    </w:p>
    <w:p w:rsidR="0045780F" w:rsidRPr="004721F6" w:rsidRDefault="0045780F" w:rsidP="0045780F">
      <w:pPr>
        <w:ind w:firstLine="567"/>
        <w:jc w:val="both"/>
      </w:pPr>
      <w:r w:rsidRPr="0045780F">
        <w:t>Область</w:t>
      </w:r>
      <w:r w:rsidRPr="004721F6">
        <w:t xml:space="preserve"> профессиональной деятельности выпускников, освоивших программу аспирантуры, включает преподавательск</w:t>
      </w:r>
      <w:r w:rsidRPr="0045780F">
        <w:t>ую</w:t>
      </w:r>
      <w:r w:rsidRPr="004721F6">
        <w:t xml:space="preserve"> деятельность по образовательным программам высшего образования</w:t>
      </w:r>
      <w:r w:rsidRPr="0045780F">
        <w:t xml:space="preserve">, </w:t>
      </w:r>
      <w:r w:rsidRPr="004721F6">
        <w:t>исследование педагогических процессов в профессиональных образовательных организациях, образовательных систем и их закономерностей, разработка и использование педагогических технологий для решения задач профессионального образования, науки культуры и социальной сферы.</w:t>
      </w:r>
      <w:r w:rsidRPr="0045780F">
        <w:t xml:space="preserve"> </w:t>
      </w:r>
    </w:p>
    <w:p w:rsidR="0045780F" w:rsidRPr="0045780F" w:rsidRDefault="0045780F" w:rsidP="0045780F">
      <w:pPr>
        <w:ind w:firstLine="567"/>
        <w:jc w:val="both"/>
      </w:pPr>
      <w:r w:rsidRPr="0045780F">
        <w:rPr>
          <w:b/>
        </w:rPr>
        <w:t>Объекты профессиональной деятельности</w:t>
      </w:r>
      <w:r w:rsidRPr="0045780F">
        <w:t>:</w:t>
      </w:r>
    </w:p>
    <w:p w:rsidR="0045780F" w:rsidRPr="004721F6" w:rsidRDefault="0045780F" w:rsidP="0045780F">
      <w:pPr>
        <w:suppressAutoHyphens/>
        <w:autoSpaceDE w:val="0"/>
        <w:autoSpaceDN w:val="0"/>
        <w:ind w:firstLine="567"/>
        <w:jc w:val="both"/>
      </w:pPr>
      <w:r w:rsidRPr="004721F6">
        <w:t>Объектами профессиональной деятельности выпускников, освоивших программу аспирантуры,</w:t>
      </w:r>
      <w:r w:rsidR="00223CA0">
        <w:t xml:space="preserve"> </w:t>
      </w:r>
      <w:r w:rsidRPr="004721F6">
        <w:t>являются профессиональные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45780F" w:rsidRPr="0045780F" w:rsidRDefault="0045780F" w:rsidP="0045780F">
      <w:pPr>
        <w:pStyle w:val="1"/>
        <w:spacing w:before="0"/>
        <w:ind w:left="0" w:firstLine="567"/>
      </w:pPr>
      <w:r w:rsidRPr="0045780F">
        <w:rPr>
          <w:b/>
        </w:rPr>
        <w:t>Особенности учебного плана</w:t>
      </w:r>
      <w:r w:rsidRPr="0045780F">
        <w:t>:</w:t>
      </w:r>
    </w:p>
    <w:p w:rsidR="0045780F" w:rsidRPr="0045780F" w:rsidRDefault="0045780F" w:rsidP="0045780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45780F">
        <w:rPr>
          <w:rFonts w:eastAsia="Calibri"/>
          <w:color w:val="000000"/>
          <w:lang w:eastAsia="en-US"/>
        </w:rPr>
        <w:t>Учебный план подготовки аспиранта включает: образовательную составляющую (базовые и дисциплины по выбору, педагогическая практика) и исследовательскую составляющую, к которой относятся научно-исследовательская работа аспиранта, кандидатские экзамены и выполнение диссертации на соискание ученой степени кандидата психологических наук.</w:t>
      </w:r>
    </w:p>
    <w:p w:rsidR="0045780F" w:rsidRPr="0045780F" w:rsidRDefault="0045780F" w:rsidP="0045780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45780F">
        <w:rPr>
          <w:rFonts w:eastAsia="Calibri"/>
          <w:color w:val="000000"/>
          <w:lang w:eastAsia="en-US"/>
        </w:rPr>
        <w:t>Учебный план предусматривает</w:t>
      </w:r>
      <w:r w:rsidRPr="004578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780F">
        <w:rPr>
          <w:rFonts w:eastAsia="Calibri"/>
          <w:color w:val="000000"/>
          <w:lang w:eastAsia="en-US"/>
        </w:rPr>
        <w:t>постановку и решение аспирантами научных и производственных проблем, связанных с решением научно-исследовательских и научно-методических задач в области образования; участие в организации и проведении теоретических и экспериментальных исследований в сфере образования, в обработке и интерпретации полученных данных, их обобщении; формирование методологического обеспечения педагогических исследований, изучение нормативных и методических документов в области педагогических наук, участие во внедрении результатов научных исследований, в работе научных советов и семинаров, научных и научно-практических конференций.</w:t>
      </w:r>
    </w:p>
    <w:p w:rsidR="0045780F" w:rsidRPr="0045780F" w:rsidRDefault="0045780F" w:rsidP="0045780F">
      <w:pPr>
        <w:pStyle w:val="1"/>
        <w:spacing w:before="0"/>
        <w:ind w:left="0" w:firstLine="567"/>
        <w:jc w:val="both"/>
      </w:pPr>
      <w:r w:rsidRPr="0045780F">
        <w:t>Центральное место в подготовке аспирантов занимает научно–исследовательская работа и подготовка кандидатской диссертации, под руководством ученых,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работы.</w:t>
      </w:r>
    </w:p>
    <w:p w:rsidR="00C92F40" w:rsidRPr="0045780F" w:rsidRDefault="0045780F" w:rsidP="0045780F">
      <w:pPr>
        <w:autoSpaceDE w:val="0"/>
        <w:autoSpaceDN w:val="0"/>
        <w:adjustRightInd w:val="0"/>
        <w:ind w:firstLine="567"/>
        <w:jc w:val="both"/>
      </w:pPr>
      <w:r w:rsidRPr="0045780F">
        <w:rPr>
          <w:b/>
        </w:rPr>
        <w:t>Перечень предприятий для прохождения практики и трудоустройства выпускников:</w:t>
      </w:r>
      <w:r w:rsidRPr="0045780F">
        <w:t xml:space="preserve"> </w:t>
      </w:r>
      <w:r w:rsidRPr="0045780F">
        <w:rPr>
          <w:rFonts w:eastAsia="Calibri"/>
          <w:color w:val="000000"/>
          <w:lang w:eastAsia="en-US"/>
        </w:rPr>
        <w:t>образовательные и научно-исследовательские учреждения любого уровня; органы управления образованием и функционированием социальных систем. Выпускники аспирантуры могут занимать руководящие должности (при наличии необходимого стажа и опыта организационной работы) и должности в высших учебных заведениях, академических и ведомственных научно-исследовательских организациях, частных и государственных компаниях, учреждениях системы среднего и высшего профессионального образования.</w:t>
      </w:r>
    </w:p>
    <w:sectPr w:rsidR="00C92F40" w:rsidRPr="0045780F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B"/>
    <w:rsid w:val="00223CA0"/>
    <w:rsid w:val="003852D4"/>
    <w:rsid w:val="0045780F"/>
    <w:rsid w:val="00BA33C1"/>
    <w:rsid w:val="00C151AB"/>
    <w:rsid w:val="00D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780F"/>
    <w:pPr>
      <w:spacing w:before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780F"/>
    <w:pPr>
      <w:spacing w:before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Ильмушкин</dc:creator>
  <cp:lastModifiedBy>Оксана А. Ракова</cp:lastModifiedBy>
  <cp:revision>3</cp:revision>
  <dcterms:created xsi:type="dcterms:W3CDTF">2016-02-10T15:09:00Z</dcterms:created>
  <dcterms:modified xsi:type="dcterms:W3CDTF">2016-02-16T11:29:00Z</dcterms:modified>
</cp:coreProperties>
</file>