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5D9" w:rsidRPr="00E645D9" w:rsidRDefault="00E645D9" w:rsidP="00E645D9">
      <w:pPr>
        <w:jc w:val="center"/>
        <w:rPr>
          <w:b/>
          <w:sz w:val="26"/>
          <w:szCs w:val="26"/>
        </w:rPr>
      </w:pPr>
      <w:r w:rsidRPr="00D23C41">
        <w:rPr>
          <w:b/>
          <w:sz w:val="26"/>
          <w:szCs w:val="26"/>
        </w:rPr>
        <w:t>Аннотация</w:t>
      </w:r>
      <w:r w:rsidRPr="00E645D9">
        <w:rPr>
          <w:b/>
          <w:sz w:val="26"/>
          <w:szCs w:val="26"/>
        </w:rPr>
        <w:t xml:space="preserve"> </w:t>
      </w:r>
      <w:r w:rsidRPr="00D23C41">
        <w:rPr>
          <w:b/>
          <w:sz w:val="26"/>
          <w:szCs w:val="26"/>
        </w:rPr>
        <w:t>программы</w:t>
      </w:r>
    </w:p>
    <w:p w:rsidR="00E645D9" w:rsidRPr="00D23C41" w:rsidRDefault="00E645D9" w:rsidP="00E645D9">
      <w:pPr>
        <w:spacing w:before="1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09.03.01</w:t>
      </w:r>
      <w:r w:rsidRPr="00D23C41">
        <w:rPr>
          <w:b/>
          <w:sz w:val="26"/>
          <w:szCs w:val="26"/>
        </w:rPr>
        <w:t xml:space="preserve"> </w:t>
      </w:r>
      <w:r w:rsidRPr="00B26523">
        <w:rPr>
          <w:b/>
          <w:sz w:val="26"/>
          <w:szCs w:val="26"/>
        </w:rPr>
        <w:t>Информатика и вычислительная техника</w:t>
      </w:r>
    </w:p>
    <w:p w:rsidR="00E645D9" w:rsidRPr="00D23C41" w:rsidRDefault="00E645D9" w:rsidP="00E645D9">
      <w:pPr>
        <w:jc w:val="both"/>
        <w:rPr>
          <w:b/>
          <w:sz w:val="26"/>
          <w:szCs w:val="26"/>
        </w:rPr>
      </w:pPr>
    </w:p>
    <w:p w:rsidR="00E645D9" w:rsidRPr="00B26523" w:rsidRDefault="00E645D9" w:rsidP="00E645D9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sz w:val="26"/>
          <w:szCs w:val="26"/>
        </w:rPr>
      </w:pPr>
      <w:r w:rsidRPr="00B26523">
        <w:rPr>
          <w:b/>
          <w:sz w:val="26"/>
          <w:szCs w:val="26"/>
        </w:rPr>
        <w:t>Направление подготовки</w:t>
      </w:r>
      <w:r w:rsidRPr="00B26523">
        <w:rPr>
          <w:sz w:val="26"/>
          <w:szCs w:val="26"/>
        </w:rPr>
        <w:t xml:space="preserve">: </w:t>
      </w:r>
      <w:r w:rsidRPr="00E645D9">
        <w:rPr>
          <w:sz w:val="26"/>
          <w:szCs w:val="26"/>
        </w:rPr>
        <w:t>09.03.01</w:t>
      </w:r>
      <w:r w:rsidRPr="00D23C41">
        <w:rPr>
          <w:b/>
          <w:sz w:val="26"/>
          <w:szCs w:val="26"/>
        </w:rPr>
        <w:t xml:space="preserve"> </w:t>
      </w:r>
      <w:r w:rsidRPr="00B26523">
        <w:rPr>
          <w:sz w:val="26"/>
          <w:szCs w:val="26"/>
        </w:rPr>
        <w:t>Информатика и вычислительная техника</w:t>
      </w:r>
      <w:r>
        <w:rPr>
          <w:sz w:val="26"/>
          <w:szCs w:val="26"/>
        </w:rPr>
        <w:t>.</w:t>
      </w:r>
    </w:p>
    <w:p w:rsidR="00E645D9" w:rsidRPr="00B26523" w:rsidRDefault="002D50A2" w:rsidP="00E645D9">
      <w:pPr>
        <w:jc w:val="both"/>
        <w:rPr>
          <w:sz w:val="26"/>
          <w:szCs w:val="26"/>
        </w:rPr>
      </w:pPr>
      <w:r>
        <w:rPr>
          <w:sz w:val="26"/>
          <w:szCs w:val="26"/>
        </w:rPr>
        <w:t>Профиль подготовки</w:t>
      </w:r>
      <w:r w:rsidR="00E645D9" w:rsidRPr="00B26523">
        <w:rPr>
          <w:sz w:val="26"/>
          <w:szCs w:val="26"/>
        </w:rPr>
        <w:t>: Программное обеспечение средств вычислительной техники и автоматизированных систем</w:t>
      </w:r>
      <w:r>
        <w:rPr>
          <w:sz w:val="26"/>
          <w:szCs w:val="26"/>
        </w:rPr>
        <w:t>.</w:t>
      </w:r>
      <w:r w:rsidR="00E645D9">
        <w:rPr>
          <w:sz w:val="26"/>
          <w:szCs w:val="26"/>
        </w:rPr>
        <w:t xml:space="preserve"> </w:t>
      </w:r>
    </w:p>
    <w:p w:rsidR="00E645D9" w:rsidRPr="00B26523" w:rsidRDefault="00E645D9" w:rsidP="00E645D9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sz w:val="26"/>
          <w:szCs w:val="26"/>
        </w:rPr>
      </w:pPr>
      <w:r w:rsidRPr="00B26523">
        <w:rPr>
          <w:b/>
          <w:sz w:val="26"/>
          <w:szCs w:val="26"/>
        </w:rPr>
        <w:t>Краткая характеристика программы</w:t>
      </w:r>
      <w:r w:rsidRPr="00B26523">
        <w:rPr>
          <w:sz w:val="26"/>
          <w:szCs w:val="26"/>
        </w:rPr>
        <w:t>: подготовк</w:t>
      </w:r>
      <w:r w:rsidR="002D50A2">
        <w:rPr>
          <w:sz w:val="26"/>
          <w:szCs w:val="26"/>
        </w:rPr>
        <w:t>а</w:t>
      </w:r>
      <w:r w:rsidRPr="00B26523">
        <w:rPr>
          <w:sz w:val="26"/>
          <w:szCs w:val="26"/>
        </w:rPr>
        <w:t xml:space="preserve"> бакалавров </w:t>
      </w:r>
      <w:r w:rsidR="002D50A2">
        <w:rPr>
          <w:sz w:val="26"/>
          <w:szCs w:val="26"/>
        </w:rPr>
        <w:t>в области</w:t>
      </w:r>
      <w:r w:rsidRPr="00B26523">
        <w:rPr>
          <w:sz w:val="26"/>
          <w:szCs w:val="26"/>
        </w:rPr>
        <w:t xml:space="preserve"> с информационны</w:t>
      </w:r>
      <w:r w:rsidR="002D50A2">
        <w:rPr>
          <w:sz w:val="26"/>
          <w:szCs w:val="26"/>
        </w:rPr>
        <w:t>х</w:t>
      </w:r>
      <w:r w:rsidRPr="00B26523">
        <w:rPr>
          <w:sz w:val="26"/>
          <w:szCs w:val="26"/>
        </w:rPr>
        <w:t xml:space="preserve"> технологи</w:t>
      </w:r>
      <w:r w:rsidR="002D50A2">
        <w:rPr>
          <w:sz w:val="26"/>
          <w:szCs w:val="26"/>
        </w:rPr>
        <w:t>й</w:t>
      </w:r>
      <w:r w:rsidRPr="00B26523">
        <w:rPr>
          <w:sz w:val="26"/>
          <w:szCs w:val="26"/>
        </w:rPr>
        <w:t>.</w:t>
      </w:r>
    </w:p>
    <w:p w:rsidR="00E645D9" w:rsidRPr="00B26523" w:rsidRDefault="00E645D9" w:rsidP="00E645D9">
      <w:pPr>
        <w:jc w:val="both"/>
        <w:rPr>
          <w:sz w:val="26"/>
          <w:szCs w:val="26"/>
        </w:rPr>
      </w:pPr>
      <w:r w:rsidRPr="00B26523">
        <w:rPr>
          <w:sz w:val="26"/>
          <w:szCs w:val="26"/>
        </w:rPr>
        <w:t>Сроки обучения: 4 года</w:t>
      </w:r>
      <w:r w:rsidR="002D50A2">
        <w:rPr>
          <w:sz w:val="26"/>
          <w:szCs w:val="26"/>
        </w:rPr>
        <w:t xml:space="preserve"> для очной формы обучения</w:t>
      </w:r>
      <w:r w:rsidRPr="00B26523">
        <w:rPr>
          <w:sz w:val="26"/>
          <w:szCs w:val="26"/>
        </w:rPr>
        <w:t>.</w:t>
      </w:r>
    </w:p>
    <w:p w:rsidR="00E645D9" w:rsidRPr="00B26523" w:rsidRDefault="00E645D9" w:rsidP="00E645D9">
      <w:pPr>
        <w:jc w:val="both"/>
        <w:rPr>
          <w:sz w:val="26"/>
          <w:szCs w:val="26"/>
        </w:rPr>
      </w:pPr>
      <w:r w:rsidRPr="00B26523">
        <w:rPr>
          <w:sz w:val="26"/>
          <w:szCs w:val="26"/>
        </w:rPr>
        <w:t>Квалификация: бакалавр.</w:t>
      </w:r>
    </w:p>
    <w:p w:rsidR="00E645D9" w:rsidRPr="00B26523" w:rsidRDefault="00E645D9" w:rsidP="00E645D9">
      <w:pPr>
        <w:jc w:val="both"/>
        <w:rPr>
          <w:sz w:val="26"/>
          <w:szCs w:val="26"/>
        </w:rPr>
      </w:pPr>
      <w:r w:rsidRPr="00B26523">
        <w:rPr>
          <w:sz w:val="26"/>
          <w:szCs w:val="26"/>
        </w:rPr>
        <w:t>Выпускающая кафедра: кафедра прикладной математики ОТИ НИЯУ МИФИ.</w:t>
      </w:r>
    </w:p>
    <w:p w:rsidR="002D50A2" w:rsidRDefault="00E645D9" w:rsidP="002D50A2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sz w:val="26"/>
          <w:szCs w:val="26"/>
        </w:rPr>
      </w:pPr>
      <w:r w:rsidRPr="00B26523">
        <w:rPr>
          <w:b/>
          <w:sz w:val="26"/>
          <w:szCs w:val="26"/>
        </w:rPr>
        <w:t xml:space="preserve">Характеристика сферы и объектов профессиональной деятельности выпускников: </w:t>
      </w:r>
      <w:r w:rsidRPr="002D50A2">
        <w:rPr>
          <w:b/>
          <w:sz w:val="26"/>
          <w:szCs w:val="26"/>
        </w:rPr>
        <w:t>сфера профессиональной деятельности</w:t>
      </w:r>
      <w:r w:rsidRPr="00B26523">
        <w:rPr>
          <w:sz w:val="26"/>
          <w:szCs w:val="26"/>
        </w:rPr>
        <w:t xml:space="preserve"> выпускников включает: </w:t>
      </w:r>
      <w:r w:rsidRPr="00E645D9">
        <w:rPr>
          <w:sz w:val="26"/>
          <w:szCs w:val="26"/>
        </w:rPr>
        <w:t>электронно-вычислительные</w:t>
      </w:r>
      <w:r>
        <w:rPr>
          <w:sz w:val="26"/>
          <w:szCs w:val="26"/>
        </w:rPr>
        <w:t xml:space="preserve"> машины (ЭВМ), системы и сети; </w:t>
      </w:r>
      <w:r w:rsidRPr="00B26523">
        <w:rPr>
          <w:sz w:val="26"/>
          <w:szCs w:val="26"/>
        </w:rPr>
        <w:t>автоматизированные системы обработки информации и управления; системы автоматизированного проектирования и информационной поддержки изделий; программное обеспечение автоматизированных систем;</w:t>
      </w:r>
      <w:r w:rsidRPr="00E645D9">
        <w:rPr>
          <w:sz w:val="26"/>
          <w:szCs w:val="26"/>
        </w:rPr>
        <w:t xml:space="preserve"> высокопроизводительны</w:t>
      </w:r>
      <w:bookmarkStart w:id="0" w:name="_GoBack"/>
      <w:bookmarkEnd w:id="0"/>
      <w:r w:rsidRPr="00E645D9">
        <w:rPr>
          <w:sz w:val="26"/>
          <w:szCs w:val="26"/>
        </w:rPr>
        <w:t>е компьютерные системы и технологии.</w:t>
      </w:r>
      <w:r>
        <w:rPr>
          <w:sz w:val="26"/>
          <w:szCs w:val="26"/>
        </w:rPr>
        <w:t xml:space="preserve"> </w:t>
      </w:r>
    </w:p>
    <w:p w:rsidR="00E645D9" w:rsidRPr="002D50A2" w:rsidRDefault="00E645D9" w:rsidP="002D50A2">
      <w:pPr>
        <w:jc w:val="both"/>
        <w:rPr>
          <w:sz w:val="26"/>
          <w:szCs w:val="26"/>
        </w:rPr>
      </w:pPr>
      <w:r w:rsidRPr="002D50A2">
        <w:rPr>
          <w:b/>
          <w:sz w:val="26"/>
          <w:szCs w:val="26"/>
        </w:rPr>
        <w:t>Объектами профессиональной деятельности</w:t>
      </w:r>
      <w:r w:rsidRPr="002D50A2">
        <w:rPr>
          <w:sz w:val="26"/>
          <w:szCs w:val="26"/>
        </w:rPr>
        <w:t xml:space="preserve"> выпускников являются: вычислительные машины комплексы системы и сети; автоматизированные системы обработки информации и управления; системы автоматизированного проектирования и информационной поддержки жизненного цикла промышленных изделий; программное обеспечение средств вычислительной техники и автоматизированных систем (программы, программные комплексы, и системы); математическое, информационное, техническое, организационное и правовое обеспечение перечисленных систем.</w:t>
      </w:r>
    </w:p>
    <w:p w:rsidR="00E645D9" w:rsidRPr="00B26523" w:rsidRDefault="00E645D9" w:rsidP="00E645D9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sz w:val="26"/>
          <w:szCs w:val="26"/>
        </w:rPr>
      </w:pPr>
      <w:r w:rsidRPr="00B26523">
        <w:rPr>
          <w:b/>
          <w:sz w:val="26"/>
          <w:szCs w:val="26"/>
        </w:rPr>
        <w:t xml:space="preserve">Программы, для которых планируется подготовка кадров: </w:t>
      </w:r>
      <w:r w:rsidRPr="00B26523">
        <w:rPr>
          <w:sz w:val="26"/>
          <w:szCs w:val="26"/>
        </w:rPr>
        <w:t>«Программа инновационного развития ГК «</w:t>
      </w:r>
      <w:proofErr w:type="spellStart"/>
      <w:r w:rsidRPr="00B26523">
        <w:rPr>
          <w:sz w:val="26"/>
          <w:szCs w:val="26"/>
        </w:rPr>
        <w:t>Росатом</w:t>
      </w:r>
      <w:proofErr w:type="spellEnd"/>
      <w:r w:rsidRPr="00B26523">
        <w:rPr>
          <w:sz w:val="26"/>
          <w:szCs w:val="26"/>
        </w:rPr>
        <w:t>».</w:t>
      </w:r>
    </w:p>
    <w:p w:rsidR="00E645D9" w:rsidRPr="00B26523" w:rsidRDefault="00E645D9" w:rsidP="00E645D9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sz w:val="26"/>
          <w:szCs w:val="26"/>
        </w:rPr>
      </w:pPr>
      <w:r w:rsidRPr="00B26523">
        <w:rPr>
          <w:b/>
          <w:sz w:val="26"/>
          <w:szCs w:val="26"/>
        </w:rPr>
        <w:t>Краткая характеристика учебного плана</w:t>
      </w:r>
      <w:r w:rsidRPr="00B26523">
        <w:rPr>
          <w:sz w:val="26"/>
          <w:szCs w:val="26"/>
        </w:rPr>
        <w:t xml:space="preserve">: учебный план содержит в себе дисциплины, направленные на получение усиленной фундаментальной физико-математической подготовки, универсальной подготовки в области информационных технологий и программирования. Основными специальными дисциплинами являются: электротехника, электроника и </w:t>
      </w:r>
      <w:proofErr w:type="spellStart"/>
      <w:r w:rsidRPr="00B26523">
        <w:rPr>
          <w:sz w:val="26"/>
          <w:szCs w:val="26"/>
        </w:rPr>
        <w:t>схемотехника</w:t>
      </w:r>
      <w:proofErr w:type="spellEnd"/>
      <w:r w:rsidRPr="00B26523">
        <w:rPr>
          <w:sz w:val="26"/>
          <w:szCs w:val="26"/>
        </w:rPr>
        <w:t>; ЭВМ и периферийные устройства; программирование; сети и телекоммуникации; базы данных; защита информации; технология разработки программного обеспечения; цикл дисциплин, посвященный различным технологиям программирования. В учебном плане учтены требования, предъявляемые к выпускникам на базовом предприятии ФГУП «ПО «Маяк» (ГК «</w:t>
      </w:r>
      <w:proofErr w:type="spellStart"/>
      <w:r w:rsidRPr="00B26523">
        <w:rPr>
          <w:sz w:val="26"/>
          <w:szCs w:val="26"/>
        </w:rPr>
        <w:t>Росатом</w:t>
      </w:r>
      <w:proofErr w:type="spellEnd"/>
      <w:r w:rsidRPr="00B26523">
        <w:rPr>
          <w:sz w:val="26"/>
          <w:szCs w:val="26"/>
        </w:rPr>
        <w:t>»).</w:t>
      </w:r>
    </w:p>
    <w:p w:rsidR="00E645D9" w:rsidRPr="00B26523" w:rsidRDefault="00E645D9" w:rsidP="00E645D9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sz w:val="26"/>
          <w:szCs w:val="26"/>
        </w:rPr>
      </w:pPr>
      <w:r w:rsidRPr="00B26523">
        <w:rPr>
          <w:b/>
          <w:sz w:val="26"/>
          <w:szCs w:val="26"/>
        </w:rPr>
        <w:t>Практики</w:t>
      </w:r>
      <w:r w:rsidRPr="00B26523">
        <w:rPr>
          <w:sz w:val="26"/>
          <w:szCs w:val="26"/>
        </w:rPr>
        <w:t>: программой предусмотрено проведение двух видов практик</w:t>
      </w:r>
    </w:p>
    <w:p w:rsidR="00E645D9" w:rsidRPr="00B26523" w:rsidRDefault="00E645D9" w:rsidP="00E645D9">
      <w:pPr>
        <w:numPr>
          <w:ilvl w:val="0"/>
          <w:numId w:val="2"/>
        </w:numPr>
        <w:tabs>
          <w:tab w:val="clear" w:pos="765"/>
          <w:tab w:val="num" w:pos="360"/>
        </w:tabs>
        <w:ind w:left="360" w:hanging="360"/>
        <w:jc w:val="both"/>
        <w:rPr>
          <w:sz w:val="26"/>
          <w:szCs w:val="26"/>
        </w:rPr>
      </w:pPr>
      <w:r w:rsidRPr="00B26523">
        <w:rPr>
          <w:sz w:val="26"/>
          <w:szCs w:val="26"/>
        </w:rPr>
        <w:t>учебная практика трудоемкостью 80 часов проводится в четвертом семестре параллельно теоретическому обучению</w:t>
      </w:r>
    </w:p>
    <w:p w:rsidR="00E645D9" w:rsidRPr="00B26523" w:rsidRDefault="00E645D9" w:rsidP="00E645D9">
      <w:pPr>
        <w:numPr>
          <w:ilvl w:val="0"/>
          <w:numId w:val="2"/>
        </w:numPr>
        <w:tabs>
          <w:tab w:val="clear" w:pos="765"/>
          <w:tab w:val="num" w:pos="360"/>
        </w:tabs>
        <w:ind w:left="360" w:hanging="360"/>
        <w:jc w:val="both"/>
        <w:rPr>
          <w:sz w:val="26"/>
          <w:szCs w:val="26"/>
        </w:rPr>
      </w:pPr>
      <w:r w:rsidRPr="00B26523">
        <w:rPr>
          <w:sz w:val="26"/>
          <w:szCs w:val="26"/>
        </w:rPr>
        <w:t xml:space="preserve">производственная практика проводится в течение </w:t>
      </w:r>
      <w:r w:rsidR="00197C78">
        <w:rPr>
          <w:sz w:val="26"/>
          <w:szCs w:val="26"/>
        </w:rPr>
        <w:t>четырех</w:t>
      </w:r>
      <w:r w:rsidRPr="00B26523">
        <w:rPr>
          <w:sz w:val="26"/>
          <w:szCs w:val="26"/>
        </w:rPr>
        <w:t xml:space="preserve"> недель по окончанию шестого </w:t>
      </w:r>
      <w:r w:rsidR="00197C78">
        <w:rPr>
          <w:sz w:val="26"/>
          <w:szCs w:val="26"/>
        </w:rPr>
        <w:t xml:space="preserve">и восьмого </w:t>
      </w:r>
      <w:r w:rsidRPr="00B26523">
        <w:rPr>
          <w:sz w:val="26"/>
          <w:szCs w:val="26"/>
        </w:rPr>
        <w:t>семестр</w:t>
      </w:r>
      <w:r w:rsidR="00197C78">
        <w:rPr>
          <w:sz w:val="26"/>
          <w:szCs w:val="26"/>
        </w:rPr>
        <w:t>ов</w:t>
      </w:r>
      <w:r w:rsidRPr="00B26523">
        <w:rPr>
          <w:sz w:val="26"/>
          <w:szCs w:val="26"/>
        </w:rPr>
        <w:t xml:space="preserve"> на предприятиях.</w:t>
      </w:r>
    </w:p>
    <w:p w:rsidR="00E645D9" w:rsidRPr="00B26523" w:rsidRDefault="00E645D9" w:rsidP="00E645D9">
      <w:pPr>
        <w:jc w:val="both"/>
        <w:rPr>
          <w:sz w:val="26"/>
          <w:szCs w:val="26"/>
        </w:rPr>
      </w:pPr>
      <w:r w:rsidRPr="00B26523">
        <w:rPr>
          <w:sz w:val="26"/>
          <w:szCs w:val="26"/>
        </w:rPr>
        <w:t>Перечень предприятий для прохождения практик: ФГУП «ПО «Маяк» (ГК «</w:t>
      </w:r>
      <w:proofErr w:type="spellStart"/>
      <w:r w:rsidRPr="00B26523">
        <w:rPr>
          <w:sz w:val="26"/>
          <w:szCs w:val="26"/>
        </w:rPr>
        <w:t>Росатом</w:t>
      </w:r>
      <w:proofErr w:type="spellEnd"/>
      <w:r w:rsidRPr="00B26523">
        <w:rPr>
          <w:sz w:val="26"/>
          <w:szCs w:val="26"/>
        </w:rPr>
        <w:t>»</w:t>
      </w:r>
      <w:proofErr w:type="gramStart"/>
      <w:r w:rsidRPr="00B26523">
        <w:rPr>
          <w:sz w:val="26"/>
          <w:szCs w:val="26"/>
        </w:rPr>
        <w:t>),  УГПИ</w:t>
      </w:r>
      <w:proofErr w:type="gramEnd"/>
      <w:r w:rsidRPr="00B26523">
        <w:rPr>
          <w:sz w:val="26"/>
          <w:szCs w:val="26"/>
        </w:rPr>
        <w:t xml:space="preserve"> «ВНИПИЭТ» (ГК «</w:t>
      </w:r>
      <w:proofErr w:type="spellStart"/>
      <w:r w:rsidRPr="00B26523">
        <w:rPr>
          <w:sz w:val="26"/>
          <w:szCs w:val="26"/>
        </w:rPr>
        <w:t>Росатом</w:t>
      </w:r>
      <w:proofErr w:type="spellEnd"/>
      <w:r w:rsidRPr="00B26523">
        <w:rPr>
          <w:sz w:val="26"/>
          <w:szCs w:val="26"/>
        </w:rPr>
        <w:t>»), ФГУП «Южно-Уральский институт биофизики» (ФМБА РФ), ООО «Уральские кабельные сети - Озерск», администрация Озерского городского округа и др.</w:t>
      </w:r>
    </w:p>
    <w:p w:rsidR="00C4786C" w:rsidRDefault="00C4786C"/>
    <w:sectPr w:rsidR="00C4786C" w:rsidSect="008E2C32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8D1B24"/>
    <w:multiLevelType w:val="hybridMultilevel"/>
    <w:tmpl w:val="ED9CF9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74E24F6"/>
    <w:multiLevelType w:val="hybridMultilevel"/>
    <w:tmpl w:val="78FE2250"/>
    <w:lvl w:ilvl="0" w:tplc="33F6BAC4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5D9"/>
    <w:rsid w:val="00197C78"/>
    <w:rsid w:val="002D50A2"/>
    <w:rsid w:val="00C4786C"/>
    <w:rsid w:val="00E6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AAAC2F-01FB-4231-96E9-CB5F81DA9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5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2016-02-05T08:44:00Z</dcterms:created>
  <dcterms:modified xsi:type="dcterms:W3CDTF">2016-02-10T04:59:00Z</dcterms:modified>
</cp:coreProperties>
</file>